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86" w:rsidRPr="0088472A" w:rsidRDefault="00DC7486" w:rsidP="00DC7486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C7486" w:rsidRPr="00AB5FA9" w:rsidRDefault="00DC7486" w:rsidP="00DC748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DC7486" w:rsidRDefault="006E23AA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(2020-2021</w:t>
      </w:r>
      <w:r w:rsidR="00DC7486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DC7486" w:rsidRPr="0088472A" w:rsidRDefault="00DC7486" w:rsidP="00DC748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C7486" w:rsidRDefault="00DC7486" w:rsidP="00DC748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C7486" w:rsidRDefault="00DC7486" w:rsidP="00DC748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</w:t>
      </w:r>
      <w:r w:rsidR="00BD4D5C">
        <w:rPr>
          <w:rFonts w:ascii="Times New Roman" w:hAnsi="Times New Roman"/>
          <w:b/>
          <w:sz w:val="24"/>
          <w:szCs w:val="24"/>
          <w:lang w:val="tt-RU"/>
        </w:rPr>
        <w:t>6</w:t>
      </w:r>
    </w:p>
    <w:p w:rsidR="00DC7486" w:rsidRDefault="00DC7486" w:rsidP="004E0618">
      <w:pPr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</w:p>
    <w:p w:rsidR="004E0618" w:rsidRPr="00F85A02" w:rsidRDefault="004E0618" w:rsidP="00DC748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1. Калын пары булмаган сузык авазны билгеләгез.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E444B" w:rsidRPr="000F4B2B" w:rsidRDefault="000E444B" w:rsidP="000E444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>а) [ә];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>ә) [ү];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>б) [ө];</w:t>
      </w:r>
    </w:p>
    <w:p w:rsidR="000E444B" w:rsidRPr="000E444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E444B">
        <w:rPr>
          <w:rFonts w:ascii="Times New Roman" w:hAnsi="Times New Roman"/>
          <w:sz w:val="28"/>
          <w:szCs w:val="28"/>
          <w:lang w:val="tt-RU"/>
        </w:rPr>
        <w:tab/>
        <w:t>в) [и].</w:t>
      </w:r>
    </w:p>
    <w:p w:rsidR="000E444B" w:rsidRPr="000E444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2. Ачык иҗекләрдән генә торган сүзне билгеләгез.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E444B" w:rsidRPr="000F4B2B" w:rsidRDefault="000E444B" w:rsidP="000E444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>апай</w:t>
      </w:r>
      <w:r w:rsidRPr="000F4B2B">
        <w:rPr>
          <w:rFonts w:ascii="Times New Roman" w:hAnsi="Times New Roman"/>
          <w:sz w:val="28"/>
          <w:szCs w:val="28"/>
          <w:lang w:val="tt-RU"/>
        </w:rPr>
        <w:t>;</w:t>
      </w:r>
    </w:p>
    <w:p w:rsidR="000E444B" w:rsidRPr="000F4B2B" w:rsidRDefault="000E444B" w:rsidP="000E444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>алма</w:t>
      </w:r>
      <w:r w:rsidRPr="000F4B2B">
        <w:rPr>
          <w:rFonts w:ascii="Times New Roman" w:hAnsi="Times New Roman"/>
          <w:sz w:val="28"/>
          <w:szCs w:val="28"/>
          <w:lang w:val="tt-RU"/>
        </w:rPr>
        <w:t>;</w:t>
      </w:r>
    </w:p>
    <w:p w:rsidR="000E444B" w:rsidRPr="000E444B" w:rsidRDefault="000E444B" w:rsidP="000E444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E444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0E444B">
        <w:rPr>
          <w:rFonts w:ascii="Times New Roman" w:hAnsi="Times New Roman"/>
          <w:i/>
          <w:sz w:val="28"/>
          <w:szCs w:val="28"/>
          <w:lang w:val="tt-RU"/>
        </w:rPr>
        <w:t>бала</w:t>
      </w:r>
      <w:r w:rsidRPr="000E444B">
        <w:rPr>
          <w:rFonts w:ascii="Times New Roman" w:hAnsi="Times New Roman"/>
          <w:sz w:val="28"/>
          <w:szCs w:val="28"/>
          <w:lang w:val="tt-RU"/>
        </w:rPr>
        <w:t>;</w:t>
      </w:r>
    </w:p>
    <w:p w:rsidR="000E444B" w:rsidRPr="000F4B2B" w:rsidRDefault="000E444B" w:rsidP="000E444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>яфрак</w:t>
      </w:r>
      <w:r w:rsidRPr="000F4B2B">
        <w:rPr>
          <w:rFonts w:ascii="Times New Roman" w:hAnsi="Times New Roman"/>
          <w:sz w:val="28"/>
          <w:szCs w:val="28"/>
          <w:lang w:val="tt-RU"/>
        </w:rPr>
        <w:t>.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3. Бирелгән фразеологик әйтелмәнең мәгънәсе дөрес күрсәтелгән рәтне билгеләгез.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 w:rsidRPr="000F4B2B">
        <w:rPr>
          <w:rFonts w:ascii="Times New Roman" w:hAnsi="Times New Roman"/>
          <w:b/>
          <w:i/>
          <w:sz w:val="28"/>
          <w:szCs w:val="28"/>
          <w:lang w:val="tt-RU"/>
        </w:rPr>
        <w:t>Дүрт стена кошы</w:t>
      </w:r>
    </w:p>
    <w:p w:rsidR="000E444B" w:rsidRPr="000F4B2B" w:rsidRDefault="000E444B" w:rsidP="000E444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>а) эштә утыручы кеше;</w:t>
      </w:r>
    </w:p>
    <w:p w:rsidR="000E444B" w:rsidRPr="000E444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 w:rsidRPr="000E444B">
        <w:rPr>
          <w:rFonts w:ascii="Times New Roman" w:hAnsi="Times New Roman"/>
          <w:sz w:val="28"/>
          <w:szCs w:val="28"/>
          <w:lang w:val="tt-RU"/>
        </w:rPr>
        <w:t>ә) өйгә бикләнеп яшәүче;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>б) урмандагы кош;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>в) читлектәге кош.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4. Калын хәрефләр белән бирелгән сүзнең кайсы сүз төркеменә караганлыгы дөрес күрсәтелгән рәтне билгеләгез.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Ландышларны безнең халык элек-электән “энҗе чәчәк” </w:t>
      </w:r>
      <w:r w:rsidRPr="000F4B2B">
        <w:rPr>
          <w:rFonts w:ascii="Times New Roman" w:hAnsi="Times New Roman"/>
          <w:b/>
          <w:i/>
          <w:sz w:val="28"/>
          <w:szCs w:val="28"/>
          <w:lang w:val="tt-RU"/>
        </w:rPr>
        <w:t>дип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 атый.</w:t>
      </w:r>
      <w:r w:rsidRPr="000F4B2B">
        <w:rPr>
          <w:rFonts w:ascii="Times New Roman" w:hAnsi="Times New Roman"/>
          <w:sz w:val="28"/>
          <w:szCs w:val="28"/>
          <w:lang w:val="tt-RU"/>
        </w:rPr>
        <w:t xml:space="preserve"> (Альберт Хәсәнов)</w:t>
      </w:r>
    </w:p>
    <w:p w:rsidR="000E444B" w:rsidRPr="000E444B" w:rsidRDefault="000E444B" w:rsidP="000E444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E444B">
        <w:rPr>
          <w:rFonts w:ascii="Times New Roman" w:hAnsi="Times New Roman"/>
          <w:sz w:val="28"/>
          <w:szCs w:val="28"/>
          <w:lang w:val="tt-RU"/>
        </w:rPr>
        <w:t>а) бәйлек сүз;</w:t>
      </w:r>
    </w:p>
    <w:p w:rsidR="000E444B" w:rsidRPr="000F4B2B" w:rsidRDefault="000E444B" w:rsidP="000E444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>ә) бәйлек;</w:t>
      </w:r>
    </w:p>
    <w:p w:rsidR="000E444B" w:rsidRPr="000F4B2B" w:rsidRDefault="000E444B" w:rsidP="000E444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>б) теркәгеч;</w:t>
      </w:r>
    </w:p>
    <w:p w:rsidR="000E444B" w:rsidRPr="000F4B2B" w:rsidRDefault="000E444B" w:rsidP="000E444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>в) кисәкчә.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5. Җөмләдә кулланылган санның төркемчәсе дөрес күрсәтелгән рәтне билгеләгез.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E444B" w:rsidRPr="000F4B2B" w:rsidRDefault="000E444B" w:rsidP="000E444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i/>
          <w:sz w:val="28"/>
          <w:szCs w:val="28"/>
          <w:lang w:val="tt-RU"/>
        </w:rPr>
        <w:t>Әлеге галереяга 700 ләп рәсем һәм скульптура әсәрләре керә .</w:t>
      </w:r>
      <w:r w:rsidRPr="000F4B2B">
        <w:rPr>
          <w:rFonts w:ascii="Times New Roman" w:hAnsi="Times New Roman"/>
          <w:sz w:val="28"/>
          <w:szCs w:val="28"/>
          <w:lang w:val="tt-RU"/>
        </w:rPr>
        <w:t xml:space="preserve"> (Мөхәммәт Мәһдиев)</w:t>
      </w:r>
    </w:p>
    <w:p w:rsidR="000E444B" w:rsidRPr="000F4B2B" w:rsidRDefault="000E444B" w:rsidP="000E444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>а) тәртип саны;</w:t>
      </w:r>
    </w:p>
    <w:p w:rsidR="000E444B" w:rsidRPr="000F4B2B" w:rsidRDefault="000E444B" w:rsidP="000E444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>ә) бүлем саны;</w:t>
      </w:r>
    </w:p>
    <w:p w:rsidR="000E444B" w:rsidRPr="000E444B" w:rsidRDefault="000E444B" w:rsidP="000E444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E444B">
        <w:rPr>
          <w:rFonts w:ascii="Times New Roman" w:hAnsi="Times New Roman"/>
          <w:sz w:val="28"/>
          <w:szCs w:val="28"/>
          <w:lang w:val="tt-RU"/>
        </w:rPr>
        <w:t>б) чама саны;</w:t>
      </w:r>
    </w:p>
    <w:p w:rsidR="000E444B" w:rsidRPr="000F4B2B" w:rsidRDefault="000E444B" w:rsidP="000E444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>в) җыю саны.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6. Җөмләдәге калын хәрефләр белән бирелгән сүзләрнең нинди җөмлә кисәгенә караганлыгы дөрес күрсәтелгән рәтне билгеләгез.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Зифа ак каеннар </w:t>
      </w:r>
      <w:r w:rsidRPr="000F4B2B">
        <w:rPr>
          <w:rFonts w:ascii="Times New Roman" w:hAnsi="Times New Roman"/>
          <w:b/>
          <w:i/>
          <w:sz w:val="28"/>
          <w:szCs w:val="28"/>
          <w:lang w:val="tt-RU"/>
        </w:rPr>
        <w:t>язын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 да, </w:t>
      </w:r>
      <w:r w:rsidRPr="000F4B2B">
        <w:rPr>
          <w:rFonts w:ascii="Times New Roman" w:hAnsi="Times New Roman"/>
          <w:b/>
          <w:i/>
          <w:sz w:val="28"/>
          <w:szCs w:val="28"/>
          <w:lang w:val="tt-RU"/>
        </w:rPr>
        <w:t>көзен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 дә, </w:t>
      </w:r>
      <w:r w:rsidRPr="000F4B2B">
        <w:rPr>
          <w:rFonts w:ascii="Times New Roman" w:hAnsi="Times New Roman"/>
          <w:b/>
          <w:i/>
          <w:sz w:val="28"/>
          <w:szCs w:val="28"/>
          <w:lang w:val="tt-RU"/>
        </w:rPr>
        <w:t>җәен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 дә, </w:t>
      </w:r>
      <w:r w:rsidRPr="000F4B2B">
        <w:rPr>
          <w:rFonts w:ascii="Times New Roman" w:hAnsi="Times New Roman"/>
          <w:b/>
          <w:i/>
          <w:sz w:val="28"/>
          <w:szCs w:val="28"/>
          <w:lang w:val="tt-RU"/>
        </w:rPr>
        <w:t>кышын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 да чибәр.</w:t>
      </w:r>
      <w:r w:rsidRPr="000F4B2B">
        <w:rPr>
          <w:rFonts w:ascii="Times New Roman" w:hAnsi="Times New Roman"/>
          <w:sz w:val="28"/>
          <w:szCs w:val="28"/>
          <w:lang w:val="tt-RU"/>
        </w:rPr>
        <w:t xml:space="preserve"> (Гарәфи Хәсәнов)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>а) тәмамлыклар;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>ә) урын хәлләре;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>б) күләм хәлләре;</w:t>
      </w:r>
    </w:p>
    <w:p w:rsidR="000E444B" w:rsidRPr="000E444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E444B">
        <w:rPr>
          <w:rFonts w:ascii="Times New Roman" w:hAnsi="Times New Roman"/>
          <w:sz w:val="28"/>
          <w:szCs w:val="28"/>
          <w:lang w:val="tt-RU"/>
        </w:rPr>
        <w:tab/>
        <w:t>в) вакыт хәлләре.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7. Җөмләдәге калын хәрефләр белән бирелгән сүзләрнең нинди җөмлә кисәгенә караганлыгы дөрес күрсәтелгән рәтне билгеләгез.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b/>
          <w:sz w:val="28"/>
          <w:szCs w:val="28"/>
          <w:lang w:val="tt-RU"/>
        </w:rPr>
        <w:tab/>
      </w: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Ландышлар ялгызлыкны яратмыйлар: </w:t>
      </w:r>
      <w:r w:rsidRPr="000F4B2B">
        <w:rPr>
          <w:rFonts w:ascii="Times New Roman" w:hAnsi="Times New Roman"/>
          <w:b/>
          <w:i/>
          <w:sz w:val="28"/>
          <w:szCs w:val="28"/>
          <w:lang w:val="tt-RU"/>
        </w:rPr>
        <w:t>күмәкләшеп утыралар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>.</w:t>
      </w:r>
      <w:r w:rsidRPr="000F4B2B">
        <w:rPr>
          <w:rFonts w:ascii="Times New Roman" w:hAnsi="Times New Roman"/>
          <w:sz w:val="28"/>
          <w:szCs w:val="28"/>
          <w:lang w:val="tt-RU"/>
        </w:rPr>
        <w:t xml:space="preserve"> (Альберт Хәсәнов)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>а) хәбәр;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lastRenderedPageBreak/>
        <w:tab/>
        <w:t>ә) тәмамлык;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>б) рәвеш хәле;</w:t>
      </w:r>
    </w:p>
    <w:p w:rsidR="000E444B" w:rsidRPr="000E444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 w:rsidRPr="000E444B">
        <w:rPr>
          <w:rFonts w:ascii="Times New Roman" w:hAnsi="Times New Roman"/>
          <w:sz w:val="28"/>
          <w:szCs w:val="28"/>
          <w:lang w:val="tt-RU"/>
        </w:rPr>
        <w:t>в) аныклагыч.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8. Ркаил Зәйдулла иҗатыннан тупланган мисаллар арасыннан инверсия (кире сүз тәртибе) чагылыш тапкан җөмләне билгеләгез.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E444B" w:rsidRPr="000F4B2B" w:rsidRDefault="000E444B" w:rsidP="000E444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0F4B2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>Көннәр көзгә авышты.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>Бүген иртәдән яңгыр сибәли.</w:t>
      </w:r>
    </w:p>
    <w:p w:rsidR="000E444B" w:rsidRPr="000E444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 w:rsidRPr="000E444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0E444B">
        <w:rPr>
          <w:rFonts w:ascii="Times New Roman" w:hAnsi="Times New Roman"/>
          <w:i/>
          <w:sz w:val="28"/>
          <w:szCs w:val="28"/>
          <w:lang w:val="tt-RU"/>
        </w:rPr>
        <w:t>Яратам шундый көзге көннәрне.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>Коелган яфракларны яндырырга дип, учак яктым.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E444B" w:rsidRPr="000F4B2B" w:rsidRDefault="000E444B" w:rsidP="000E444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F4B2B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Татар телендә о, ө хәрефләре сүзнең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 иҗегендә генә языла. Карт аю – картаю, басма – басма –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 сүзләр.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......................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 сүзләр тезмә сүзләрне кыскарту юлы белән ясала.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.....................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 саны предметның саналу тәртибен белдерә. Таба, каршы, хәтле –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.......................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 килешен таләп итүче бәйлекләр. Аергыч –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</w:t>
      </w:r>
      <w:r w:rsidRPr="000E444B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, ә тәмамлык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 иярә.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 xml:space="preserve"> җөмлә нәрсәне дә булса инкяр итә. </w:t>
      </w:r>
    </w:p>
    <w:p w:rsidR="000E444B" w:rsidRPr="000F4B2B" w:rsidRDefault="000E444B" w:rsidP="000E444B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0E444B" w:rsidRPr="000F4B2B" w:rsidRDefault="000E444B" w:rsidP="000E444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0E444B" w:rsidRPr="000F4B2B" w:rsidRDefault="000E444B" w:rsidP="000E444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F4B2B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0E444B" w:rsidRPr="000F4B2B" w:rsidRDefault="000E444B" w:rsidP="000E444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итегез.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>(12 балл)</w:t>
      </w:r>
      <w:r w:rsidRPr="000F4B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0E444B" w:rsidRPr="000F4B2B" w:rsidRDefault="000E444B" w:rsidP="000E444B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</w:pPr>
      <w:r w:rsidRPr="000F4B2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    …В Европе хитрый человек называется лисицей. Я был в Индии, там хитрого человека называют шакалом. Я был в Африке, там его называют змеёй. Вне зависимости от басен человека называют быком, козлом, </w:t>
      </w:r>
      <w:proofErr w:type="spellStart"/>
      <w:r w:rsidRPr="000F4B2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ослом</w:t>
      </w:r>
      <w:proofErr w:type="spellEnd"/>
      <w:r w:rsidRPr="000F4B2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, теленком, зайцем, орлом, ласточкой. Почему это так? Почему животные, их повадки, их характеристики, их внешний образ становятся определениями характера человека?</w:t>
      </w:r>
    </w:p>
    <w:p w:rsidR="000E444B" w:rsidRPr="000F4B2B" w:rsidRDefault="000E444B" w:rsidP="000E444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val="tt-RU" w:eastAsia="ru-RU"/>
        </w:rPr>
      </w:pPr>
      <w:r w:rsidRPr="000F4B2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lastRenderedPageBreak/>
        <w:t>    Да потому, что человек ощущает себя частью природы, частью всего, что живет на Земле. Без этого ему и холодно, и неуютно.</w:t>
      </w:r>
      <w:r w:rsidRPr="000F4B2B">
        <w:rPr>
          <w:rFonts w:ascii="Times New Roman" w:eastAsia="Times New Roman" w:hAnsi="Times New Roman"/>
          <w:color w:val="000000"/>
          <w:sz w:val="28"/>
          <w:szCs w:val="28"/>
          <w:lang w:val="tt-RU" w:eastAsia="ru-RU"/>
        </w:rPr>
        <w:t xml:space="preserve"> (Сергей Образцов)</w:t>
      </w:r>
    </w:p>
    <w:p w:rsidR="000E444B" w:rsidRPr="00107653" w:rsidRDefault="000E444B" w:rsidP="000E444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2. Сез үзегезнең холкыгызны кайсы хайван яисә кош образы белән бәйлисез?  Шул хакта 12-15 җөмлә төзеп языгыз. </w:t>
      </w:r>
      <w:r w:rsidR="00BD4D5C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E0618" w:rsidRPr="00A25366" w:rsidRDefault="004E0618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4E0618" w:rsidRPr="00A25366" w:rsidSect="00FE2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BD9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4AD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444B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47B3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362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2792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0618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A33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3AA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963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6E26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2CC4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4D5C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4FA4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CAD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18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6F7B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486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4D59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BD9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355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DAA64-0B98-4D00-998B-F1C120CC1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12</cp:revision>
  <dcterms:created xsi:type="dcterms:W3CDTF">2019-10-11T19:15:00Z</dcterms:created>
  <dcterms:modified xsi:type="dcterms:W3CDTF">2020-10-01T07:03:00Z</dcterms:modified>
</cp:coreProperties>
</file>